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DDF4" w14:textId="77777777" w:rsidR="00AE6960" w:rsidRDefault="004A5416">
      <w:pPr>
        <w:spacing w:line="20" w:lineRule="atLeast"/>
        <w:ind w:left="91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770ACAD">
          <v:group id="_x0000_s1037" style="width:23.95pt;height:1pt;mso-position-horizontal-relative:char;mso-position-vertical-relative:line" coordsize="479,20">
            <v:group id="_x0000_s1038" style="position:absolute;left:10;top:10;width:460;height:2" coordorigin="10,10" coordsize="460,2">
              <v:shape id="_x0000_s1039" style="position:absolute;left:10;top:10;width:460;height:2" coordorigin="10,10" coordsize="460,0" path="m10,10r459,e" filled="f" strokecolor="#d8d8d8" strokeweight=".33753mm">
                <v:path arrowok="t"/>
              </v:shape>
            </v:group>
            <w10:anchorlock/>
          </v:group>
        </w:pict>
      </w:r>
    </w:p>
    <w:p w14:paraId="66D7AB4F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7AD3F573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42089FE5" w14:textId="77777777" w:rsidR="00AE6960" w:rsidRDefault="00AE6960">
      <w:pPr>
        <w:spacing w:before="5"/>
        <w:rPr>
          <w:rFonts w:ascii="Arial" w:eastAsia="Arial" w:hAnsi="Arial" w:cs="Arial"/>
          <w:sz w:val="6"/>
          <w:szCs w:val="6"/>
        </w:rPr>
      </w:pPr>
    </w:p>
    <w:p w14:paraId="5FEAF512" w14:textId="77777777" w:rsidR="00AE6960" w:rsidRDefault="0049409D">
      <w:pPr>
        <w:spacing w:line="200" w:lineRule="atLeast"/>
        <w:ind w:left="47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89D1CC7" wp14:editId="0E65AD0D">
            <wp:extent cx="1889760" cy="1450848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8AE6C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54D83AE0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065794D2" w14:textId="77777777" w:rsidR="00AE6960" w:rsidRDefault="00AE6960">
      <w:pPr>
        <w:spacing w:before="3"/>
        <w:rPr>
          <w:rFonts w:ascii="Arial" w:eastAsia="Arial" w:hAnsi="Arial" w:cs="Arial"/>
          <w:sz w:val="18"/>
          <w:szCs w:val="18"/>
        </w:rPr>
      </w:pPr>
    </w:p>
    <w:p w14:paraId="68F4EFEA" w14:textId="77777777" w:rsidR="00AE6960" w:rsidRDefault="004A5416">
      <w:pPr>
        <w:spacing w:before="60"/>
        <w:ind w:left="3346"/>
        <w:rPr>
          <w:rFonts w:ascii="Arial" w:eastAsia="Arial" w:hAnsi="Arial" w:cs="Arial"/>
          <w:sz w:val="31"/>
          <w:szCs w:val="31"/>
        </w:rPr>
      </w:pPr>
      <w:r>
        <w:pict w14:anchorId="6DAC8C62">
          <v:group id="_x0000_s1035" style="position:absolute;left:0;text-align:left;margin-left:1.55pt;margin-top:-61.15pt;width:.1pt;height:128.8pt;z-index:251652096;mso-position-horizontal-relative:page" coordorigin="31,-1223" coordsize="2,2576">
            <v:shape id="_x0000_s1036" style="position:absolute;left:31;top:-1223;width:2;height:2576" coordorigin="31,-1223" coordsize="0,2576" path="m31,1352r,-2575e" filled="f" strokecolor="#bfbfbf" strokeweight=".25153mm">
              <v:path arrowok="t"/>
            </v:shape>
            <w10:wrap anchorx="page"/>
          </v:group>
        </w:pict>
      </w:r>
      <w:r w:rsidR="0049409D">
        <w:rPr>
          <w:rFonts w:ascii="Arial"/>
          <w:b/>
          <w:color w:val="1C1C1C"/>
          <w:sz w:val="31"/>
        </w:rPr>
        <w:t>Administrative</w:t>
      </w:r>
      <w:r w:rsidR="0049409D">
        <w:rPr>
          <w:rFonts w:ascii="Arial"/>
          <w:b/>
          <w:color w:val="1C1C1C"/>
          <w:spacing w:val="53"/>
          <w:sz w:val="31"/>
        </w:rPr>
        <w:t xml:space="preserve"> </w:t>
      </w:r>
      <w:r w:rsidR="0049409D">
        <w:rPr>
          <w:rFonts w:ascii="Arial"/>
          <w:b/>
          <w:color w:val="1C1C1C"/>
          <w:sz w:val="31"/>
        </w:rPr>
        <w:t>Special</w:t>
      </w:r>
      <w:r w:rsidR="0049409D">
        <w:rPr>
          <w:rFonts w:ascii="Arial"/>
          <w:b/>
          <w:color w:val="1C1C1C"/>
          <w:spacing w:val="18"/>
          <w:sz w:val="31"/>
        </w:rPr>
        <w:t xml:space="preserve"> </w:t>
      </w:r>
      <w:r w:rsidR="0049409D">
        <w:rPr>
          <w:rFonts w:ascii="Arial"/>
          <w:b/>
          <w:color w:val="1C1C1C"/>
          <w:sz w:val="31"/>
        </w:rPr>
        <w:t>Order</w:t>
      </w:r>
      <w:r w:rsidR="0049409D">
        <w:rPr>
          <w:rFonts w:ascii="Arial"/>
          <w:b/>
          <w:color w:val="1C1C1C"/>
          <w:spacing w:val="-3"/>
          <w:sz w:val="31"/>
        </w:rPr>
        <w:t xml:space="preserve"> </w:t>
      </w:r>
      <w:r w:rsidR="0049409D">
        <w:rPr>
          <w:rFonts w:ascii="Arial"/>
          <w:b/>
          <w:color w:val="1C1C1C"/>
          <w:sz w:val="31"/>
        </w:rPr>
        <w:t>#</w:t>
      </w:r>
      <w:r w:rsidR="0049409D">
        <w:rPr>
          <w:rFonts w:ascii="Arial"/>
          <w:b/>
          <w:color w:val="1C1C1C"/>
          <w:spacing w:val="9"/>
          <w:sz w:val="31"/>
        </w:rPr>
        <w:t xml:space="preserve"> </w:t>
      </w:r>
      <w:r w:rsidR="0049409D">
        <w:rPr>
          <w:rFonts w:ascii="Arial"/>
          <w:b/>
          <w:color w:val="1C1C1C"/>
          <w:sz w:val="31"/>
        </w:rPr>
        <w:t>21-06</w:t>
      </w:r>
    </w:p>
    <w:p w14:paraId="17A4C39E" w14:textId="77777777" w:rsidR="00AE6960" w:rsidRDefault="00AE696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F1558C" w14:textId="77777777" w:rsidR="00AE6960" w:rsidRDefault="00AE69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136BAAD6" w14:textId="77777777" w:rsidR="00AE6960" w:rsidRDefault="004A5416">
      <w:pPr>
        <w:spacing w:line="20" w:lineRule="atLeast"/>
        <w:ind w:left="14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2A2DFD4">
          <v:group id="_x0000_s1032" style="width:468.95pt;height:.75pt;mso-position-horizontal-relative:char;mso-position-vertical-relative:line" coordsize="9379,15">
            <v:group id="_x0000_s1033" style="position:absolute;left:7;top:7;width:9365;height:2" coordorigin="7,7" coordsize="9365,2">
              <v:shape id="_x0000_s1034" style="position:absolute;left:7;top:7;width:9365;height:2" coordorigin="7,7" coordsize="9365,0" path="m7,7r9364,e" filled="f" strokecolor="#5b5b5b" strokeweight=".25153mm">
                <v:path arrowok="t"/>
              </v:shape>
            </v:group>
            <w10:anchorlock/>
          </v:group>
        </w:pict>
      </w:r>
    </w:p>
    <w:p w14:paraId="24859874" w14:textId="77777777" w:rsidR="00AE6960" w:rsidRDefault="00AE6960">
      <w:pPr>
        <w:spacing w:before="1"/>
        <w:rPr>
          <w:rFonts w:ascii="Arial" w:eastAsia="Arial" w:hAnsi="Arial" w:cs="Arial"/>
          <w:b/>
          <w:bCs/>
          <w:sz w:val="39"/>
          <w:szCs w:val="39"/>
        </w:rPr>
      </w:pPr>
    </w:p>
    <w:p w14:paraId="34366346" w14:textId="77777777" w:rsidR="00AE6960" w:rsidRDefault="0049409D">
      <w:pPr>
        <w:pStyle w:val="Heading3"/>
        <w:tabs>
          <w:tab w:val="left" w:pos="2889"/>
        </w:tabs>
      </w:pPr>
      <w:r>
        <w:rPr>
          <w:color w:val="1C1C1C"/>
          <w:w w:val="95"/>
        </w:rPr>
        <w:t>Date:</w:t>
      </w:r>
      <w:r>
        <w:rPr>
          <w:color w:val="1C1C1C"/>
          <w:w w:val="95"/>
        </w:rPr>
        <w:tab/>
      </w:r>
      <w:r>
        <w:rPr>
          <w:color w:val="1C1C1C"/>
        </w:rPr>
        <w:t>July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1,</w:t>
      </w:r>
      <w:r>
        <w:rPr>
          <w:color w:val="1C1C1C"/>
          <w:spacing w:val="-22"/>
        </w:rPr>
        <w:t xml:space="preserve"> </w:t>
      </w:r>
      <w:r>
        <w:rPr>
          <w:color w:val="1C1C1C"/>
        </w:rPr>
        <w:t>2021</w:t>
      </w:r>
    </w:p>
    <w:p w14:paraId="258B32B2" w14:textId="77777777" w:rsidR="00AE6960" w:rsidRDefault="00AE6960">
      <w:pPr>
        <w:spacing w:before="6"/>
        <w:rPr>
          <w:rFonts w:ascii="Arial" w:eastAsia="Arial" w:hAnsi="Arial" w:cs="Arial"/>
          <w:sz w:val="21"/>
          <w:szCs w:val="21"/>
        </w:rPr>
      </w:pPr>
    </w:p>
    <w:p w14:paraId="6824AE54" w14:textId="77777777" w:rsidR="00AE6960" w:rsidRDefault="0049409D">
      <w:pPr>
        <w:tabs>
          <w:tab w:val="left" w:pos="2899"/>
        </w:tabs>
        <w:ind w:left="1464"/>
        <w:rPr>
          <w:rFonts w:ascii="Arial" w:eastAsia="Arial" w:hAnsi="Arial" w:cs="Arial"/>
        </w:rPr>
      </w:pPr>
      <w:r>
        <w:rPr>
          <w:rFonts w:ascii="Arial"/>
          <w:color w:val="1C1C1C"/>
          <w:w w:val="95"/>
        </w:rPr>
        <w:t>Regarding</w:t>
      </w:r>
      <w:r>
        <w:rPr>
          <w:rFonts w:ascii="Arial"/>
          <w:color w:val="494949"/>
          <w:w w:val="95"/>
        </w:rPr>
        <w:t>:</w:t>
      </w:r>
      <w:r>
        <w:rPr>
          <w:rFonts w:ascii="Arial"/>
          <w:color w:val="494949"/>
          <w:w w:val="95"/>
        </w:rPr>
        <w:tab/>
      </w:r>
      <w:r>
        <w:rPr>
          <w:rFonts w:ascii="Arial"/>
          <w:color w:val="1C1C1C"/>
        </w:rPr>
        <w:t>Restructure</w:t>
      </w:r>
      <w:r>
        <w:rPr>
          <w:rFonts w:ascii="Arial"/>
          <w:color w:val="1C1C1C"/>
          <w:spacing w:val="-25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23"/>
        </w:rPr>
        <w:t xml:space="preserve"> </w:t>
      </w:r>
      <w:r>
        <w:rPr>
          <w:rFonts w:ascii="Arial"/>
          <w:color w:val="1C1C1C"/>
        </w:rPr>
        <w:t>Position</w:t>
      </w:r>
    </w:p>
    <w:p w14:paraId="6240BA49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68376054" w14:textId="77777777" w:rsidR="00AE6960" w:rsidRDefault="00AE6960">
      <w:pPr>
        <w:spacing w:before="11"/>
        <w:rPr>
          <w:rFonts w:ascii="Arial" w:eastAsia="Arial" w:hAnsi="Arial" w:cs="Arial"/>
          <w:sz w:val="20"/>
          <w:szCs w:val="20"/>
        </w:rPr>
      </w:pPr>
    </w:p>
    <w:p w14:paraId="2F77603E" w14:textId="77777777" w:rsidR="00AE6960" w:rsidRDefault="004A5416">
      <w:pPr>
        <w:spacing w:line="20" w:lineRule="atLeast"/>
        <w:ind w:left="1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4569110">
          <v:group id="_x0000_s1029" style="width:468.95pt;height:.75pt;mso-position-horizontal-relative:char;mso-position-vertical-relative:line" coordsize="9379,15">
            <v:group id="_x0000_s1030" style="position:absolute;left:7;top:7;width:9365;height:2" coordorigin="7,7" coordsize="9365,2">
              <v:shape id="_x0000_s1031" style="position:absolute;left:7;top:7;width:9365;height:2" coordorigin="7,7" coordsize="9365,0" path="m7,7r9364,e" filled="f" strokecolor="#5b5b5b" strokeweight=".25153mm">
                <v:path arrowok="t"/>
              </v:shape>
            </v:group>
            <w10:anchorlock/>
          </v:group>
        </w:pict>
      </w:r>
    </w:p>
    <w:p w14:paraId="11B3E951" w14:textId="77777777" w:rsidR="00AE6960" w:rsidRDefault="00AE6960">
      <w:pPr>
        <w:rPr>
          <w:rFonts w:ascii="Arial" w:eastAsia="Arial" w:hAnsi="Arial" w:cs="Arial"/>
        </w:rPr>
      </w:pPr>
    </w:p>
    <w:p w14:paraId="3E0A8425" w14:textId="77777777" w:rsidR="00AE6960" w:rsidRDefault="0049409D">
      <w:pPr>
        <w:spacing w:before="191"/>
        <w:ind w:left="1445" w:right="97" w:firstLine="14"/>
        <w:rPr>
          <w:rFonts w:ascii="Arial" w:eastAsia="Arial" w:hAnsi="Arial" w:cs="Arial"/>
        </w:rPr>
      </w:pPr>
      <w:r>
        <w:rPr>
          <w:rFonts w:ascii="Arial"/>
          <w:color w:val="1C1C1C"/>
        </w:rPr>
        <w:t>By</w:t>
      </w:r>
      <w:r>
        <w:rPr>
          <w:rFonts w:ascii="Arial"/>
          <w:color w:val="1C1C1C"/>
          <w:spacing w:val="-15"/>
        </w:rPr>
        <w:t xml:space="preserve"> </w:t>
      </w:r>
      <w:r>
        <w:rPr>
          <w:rFonts w:ascii="Arial"/>
          <w:color w:val="1C1C1C"/>
        </w:rPr>
        <w:t>order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19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5"/>
        </w:rPr>
        <w:t xml:space="preserve"> </w:t>
      </w:r>
      <w:r>
        <w:rPr>
          <w:rFonts w:ascii="Arial"/>
          <w:color w:val="1C1C1C"/>
        </w:rPr>
        <w:t>Chief</w:t>
      </w:r>
      <w:r>
        <w:rPr>
          <w:rFonts w:ascii="Arial"/>
          <w:color w:val="1C1C1C"/>
          <w:spacing w:val="-12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12"/>
        </w:rPr>
        <w:t xml:space="preserve"> </w:t>
      </w:r>
      <w:r>
        <w:rPr>
          <w:rFonts w:ascii="Arial"/>
          <w:color w:val="1C1C1C"/>
        </w:rPr>
        <w:t>Police,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effective immediately,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School</w:t>
      </w:r>
      <w:r>
        <w:rPr>
          <w:rFonts w:ascii="Arial"/>
          <w:color w:val="1C1C1C"/>
          <w:spacing w:val="-2"/>
        </w:rPr>
        <w:t xml:space="preserve"> </w:t>
      </w:r>
      <w:r>
        <w:rPr>
          <w:rFonts w:ascii="Arial"/>
          <w:color w:val="1C1C1C"/>
        </w:rPr>
        <w:t>Resource</w:t>
      </w:r>
      <w:r>
        <w:rPr>
          <w:rFonts w:ascii="Arial"/>
          <w:color w:val="1C1C1C"/>
          <w:spacing w:val="-5"/>
        </w:rPr>
        <w:t xml:space="preserve"> </w:t>
      </w:r>
      <w:r>
        <w:rPr>
          <w:rFonts w:ascii="Arial"/>
          <w:color w:val="1C1C1C"/>
        </w:rPr>
        <w:t>Officer</w:t>
      </w:r>
      <w:r>
        <w:rPr>
          <w:rFonts w:ascii="Arial"/>
          <w:color w:val="1C1C1C"/>
          <w:spacing w:val="-16"/>
        </w:rPr>
        <w:t xml:space="preserve"> </w:t>
      </w:r>
      <w:r>
        <w:rPr>
          <w:rFonts w:ascii="Arial"/>
          <w:color w:val="1C1C1C"/>
        </w:rPr>
        <w:t>will</w:t>
      </w:r>
      <w:r>
        <w:rPr>
          <w:rFonts w:ascii="Arial"/>
          <w:color w:val="1C1C1C"/>
          <w:spacing w:val="-4"/>
        </w:rPr>
        <w:t xml:space="preserve"> </w:t>
      </w:r>
      <w:r>
        <w:rPr>
          <w:rFonts w:ascii="Arial"/>
          <w:color w:val="1C1C1C"/>
        </w:rPr>
        <w:t>report</w:t>
      </w:r>
      <w:r>
        <w:rPr>
          <w:rFonts w:ascii="Arial"/>
          <w:color w:val="1C1C1C"/>
          <w:w w:val="97"/>
        </w:rPr>
        <w:t xml:space="preserve"> </w:t>
      </w:r>
      <w:r>
        <w:rPr>
          <w:rFonts w:ascii="Arial"/>
          <w:color w:val="1C1C1C"/>
        </w:rPr>
        <w:t>directly</w:t>
      </w:r>
      <w:r>
        <w:rPr>
          <w:rFonts w:ascii="Arial"/>
          <w:color w:val="1C1C1C"/>
          <w:spacing w:val="-6"/>
        </w:rPr>
        <w:t xml:space="preserve"> </w:t>
      </w:r>
      <w:r>
        <w:rPr>
          <w:rFonts w:ascii="Arial"/>
          <w:color w:val="1C1C1C"/>
        </w:rPr>
        <w:t>to</w:t>
      </w:r>
      <w:r>
        <w:rPr>
          <w:rFonts w:ascii="Arial"/>
          <w:color w:val="1C1C1C"/>
          <w:spacing w:val="-15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2"/>
        </w:rPr>
        <w:t xml:space="preserve"> Police</w:t>
      </w:r>
      <w:r>
        <w:rPr>
          <w:rFonts w:ascii="Arial"/>
          <w:color w:val="1C1C1C"/>
          <w:spacing w:val="-11"/>
        </w:rPr>
        <w:t xml:space="preserve"> </w:t>
      </w:r>
      <w:r>
        <w:rPr>
          <w:rFonts w:ascii="Arial"/>
          <w:color w:val="1C1C1C"/>
        </w:rPr>
        <w:t>Department's</w:t>
      </w:r>
      <w:r>
        <w:rPr>
          <w:rFonts w:ascii="Arial"/>
          <w:color w:val="1C1C1C"/>
          <w:spacing w:val="-13"/>
        </w:rPr>
        <w:t xml:space="preserve"> </w:t>
      </w:r>
      <w:r>
        <w:rPr>
          <w:rFonts w:ascii="Arial"/>
          <w:color w:val="1C1C1C"/>
        </w:rPr>
        <w:t>Administrative</w:t>
      </w:r>
      <w:r>
        <w:rPr>
          <w:rFonts w:ascii="Arial"/>
          <w:color w:val="1C1C1C"/>
          <w:spacing w:val="17"/>
        </w:rPr>
        <w:t xml:space="preserve"> </w:t>
      </w:r>
      <w:r>
        <w:rPr>
          <w:rFonts w:ascii="Arial"/>
          <w:color w:val="1C1C1C"/>
        </w:rPr>
        <w:t>Lieutenant.</w:t>
      </w:r>
      <w:r>
        <w:rPr>
          <w:rFonts w:ascii="Arial"/>
          <w:color w:val="1C1C1C"/>
          <w:spacing w:val="37"/>
        </w:rPr>
        <w:t xml:space="preserve"> </w:t>
      </w:r>
      <w:r>
        <w:rPr>
          <w:rFonts w:ascii="Arial"/>
          <w:color w:val="1C1C1C"/>
        </w:rPr>
        <w:t>This</w:t>
      </w:r>
      <w:r>
        <w:rPr>
          <w:rFonts w:ascii="Arial"/>
          <w:color w:val="1C1C1C"/>
          <w:spacing w:val="-10"/>
        </w:rPr>
        <w:t xml:space="preserve"> </w:t>
      </w:r>
      <w:r>
        <w:rPr>
          <w:rFonts w:ascii="Arial"/>
          <w:color w:val="1C1C1C"/>
        </w:rPr>
        <w:t>restructuring</w:t>
      </w:r>
      <w:r>
        <w:rPr>
          <w:rFonts w:ascii="Arial"/>
          <w:color w:val="1C1C1C"/>
          <w:spacing w:val="-27"/>
        </w:rPr>
        <w:t xml:space="preserve"> </w:t>
      </w:r>
      <w:r>
        <w:rPr>
          <w:rFonts w:ascii="Arial"/>
          <w:color w:val="1C1C1C"/>
        </w:rPr>
        <w:t>will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allow</w:t>
      </w:r>
      <w:r>
        <w:rPr>
          <w:rFonts w:ascii="Arial"/>
          <w:color w:val="1C1C1C"/>
          <w:spacing w:val="-12"/>
        </w:rPr>
        <w:t xml:space="preserve"> </w:t>
      </w:r>
      <w:r>
        <w:rPr>
          <w:rFonts w:ascii="Arial"/>
          <w:color w:val="1C1C1C"/>
        </w:rPr>
        <w:t>for</w:t>
      </w:r>
      <w:r>
        <w:rPr>
          <w:rFonts w:ascii="Arial"/>
          <w:color w:val="1C1C1C"/>
          <w:spacing w:val="22"/>
          <w:w w:val="97"/>
        </w:rPr>
        <w:t xml:space="preserve"> </w:t>
      </w:r>
      <w:r>
        <w:rPr>
          <w:rFonts w:ascii="Arial"/>
          <w:color w:val="1C1C1C"/>
        </w:rPr>
        <w:t>better</w:t>
      </w:r>
      <w:r>
        <w:rPr>
          <w:rFonts w:ascii="Arial"/>
          <w:color w:val="1C1C1C"/>
          <w:spacing w:val="-12"/>
        </w:rPr>
        <w:t xml:space="preserve"> </w:t>
      </w:r>
      <w:r>
        <w:rPr>
          <w:rFonts w:ascii="Arial"/>
          <w:color w:val="1C1C1C"/>
        </w:rPr>
        <w:t>unity</w:t>
      </w:r>
      <w:r>
        <w:rPr>
          <w:rFonts w:ascii="Arial"/>
          <w:color w:val="1C1C1C"/>
          <w:spacing w:val="-10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8"/>
        </w:rPr>
        <w:t xml:space="preserve"> </w:t>
      </w:r>
      <w:r>
        <w:rPr>
          <w:rFonts w:ascii="Arial"/>
          <w:color w:val="1C1C1C"/>
        </w:rPr>
        <w:t>command</w:t>
      </w:r>
      <w:r>
        <w:rPr>
          <w:rFonts w:ascii="Arial"/>
          <w:color w:val="1C1C1C"/>
          <w:spacing w:val="-12"/>
        </w:rPr>
        <w:t xml:space="preserve"> </w:t>
      </w:r>
      <w:r>
        <w:rPr>
          <w:rFonts w:ascii="Arial"/>
          <w:color w:val="1C1C1C"/>
        </w:rPr>
        <w:t>and</w:t>
      </w:r>
      <w:r>
        <w:rPr>
          <w:rFonts w:ascii="Arial"/>
          <w:color w:val="1C1C1C"/>
          <w:spacing w:val="-8"/>
        </w:rPr>
        <w:t xml:space="preserve"> </w:t>
      </w:r>
      <w:r>
        <w:rPr>
          <w:rFonts w:ascii="Arial"/>
          <w:color w:val="1C1C1C"/>
        </w:rPr>
        <w:t>consolidate</w:t>
      </w:r>
      <w:r>
        <w:rPr>
          <w:rFonts w:ascii="Arial"/>
          <w:color w:val="1C1C1C"/>
          <w:spacing w:val="-1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3"/>
        </w:rPr>
        <w:t xml:space="preserve"> </w:t>
      </w:r>
      <w:r>
        <w:rPr>
          <w:rFonts w:ascii="Arial"/>
          <w:color w:val="1C1C1C"/>
        </w:rPr>
        <w:t>D.A.R.E</w:t>
      </w:r>
      <w:r>
        <w:rPr>
          <w:rFonts w:ascii="Arial"/>
          <w:color w:val="1C1C1C"/>
          <w:spacing w:val="-10"/>
        </w:rPr>
        <w:t xml:space="preserve"> </w:t>
      </w:r>
      <w:r>
        <w:rPr>
          <w:rFonts w:ascii="Arial"/>
          <w:color w:val="1C1C1C"/>
        </w:rPr>
        <w:t>Officer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and</w:t>
      </w:r>
      <w:r>
        <w:rPr>
          <w:rFonts w:ascii="Arial"/>
          <w:color w:val="1C1C1C"/>
          <w:spacing w:val="-17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School</w:t>
      </w:r>
      <w:r>
        <w:rPr>
          <w:rFonts w:ascii="Arial"/>
          <w:color w:val="1C1C1C"/>
          <w:spacing w:val="-6"/>
        </w:rPr>
        <w:t xml:space="preserve"> </w:t>
      </w:r>
      <w:r>
        <w:rPr>
          <w:rFonts w:ascii="Arial"/>
          <w:color w:val="1C1C1C"/>
        </w:rPr>
        <w:t>Resource</w:t>
      </w:r>
      <w:r>
        <w:rPr>
          <w:rFonts w:ascii="Arial"/>
          <w:color w:val="1C1C1C"/>
          <w:spacing w:val="-8"/>
        </w:rPr>
        <w:t xml:space="preserve"> </w:t>
      </w:r>
      <w:r>
        <w:rPr>
          <w:rFonts w:ascii="Arial"/>
          <w:color w:val="1C1C1C"/>
        </w:rPr>
        <w:t>Officer</w:t>
      </w:r>
      <w:r>
        <w:rPr>
          <w:rFonts w:ascii="Arial"/>
          <w:color w:val="1C1C1C"/>
          <w:w w:val="97"/>
        </w:rPr>
        <w:t xml:space="preserve"> </w:t>
      </w:r>
      <w:r>
        <w:rPr>
          <w:rFonts w:ascii="Arial"/>
          <w:color w:val="1C1C1C"/>
        </w:rPr>
        <w:t>into</w:t>
      </w:r>
      <w:r>
        <w:rPr>
          <w:rFonts w:ascii="Arial"/>
          <w:color w:val="1C1C1C"/>
          <w:spacing w:val="-15"/>
        </w:rPr>
        <w:t xml:space="preserve"> </w:t>
      </w:r>
      <w:r>
        <w:rPr>
          <w:rFonts w:ascii="Arial"/>
          <w:color w:val="1C1C1C"/>
        </w:rPr>
        <w:t>a</w:t>
      </w:r>
      <w:r>
        <w:rPr>
          <w:rFonts w:ascii="Arial"/>
          <w:color w:val="1C1C1C"/>
          <w:spacing w:val="-10"/>
        </w:rPr>
        <w:t xml:space="preserve"> </w:t>
      </w:r>
      <w:r>
        <w:rPr>
          <w:rFonts w:ascii="Arial"/>
          <w:color w:val="1C1C1C"/>
        </w:rPr>
        <w:t>more</w:t>
      </w:r>
      <w:r>
        <w:rPr>
          <w:rFonts w:ascii="Arial"/>
          <w:color w:val="1C1C1C"/>
          <w:spacing w:val="-16"/>
        </w:rPr>
        <w:t xml:space="preserve"> </w:t>
      </w:r>
      <w:r>
        <w:rPr>
          <w:rFonts w:ascii="Arial"/>
          <w:color w:val="1C1C1C"/>
        </w:rPr>
        <w:t>cohesive</w:t>
      </w:r>
      <w:r>
        <w:rPr>
          <w:rFonts w:ascii="Arial"/>
          <w:color w:val="1C1C1C"/>
          <w:spacing w:val="2"/>
        </w:rPr>
        <w:t xml:space="preserve"> </w:t>
      </w:r>
      <w:r>
        <w:rPr>
          <w:rFonts w:ascii="Arial"/>
          <w:color w:val="1C1C1C"/>
        </w:rPr>
        <w:t>unit.</w:t>
      </w:r>
      <w:r>
        <w:rPr>
          <w:rFonts w:ascii="Arial"/>
          <w:color w:val="1C1C1C"/>
          <w:spacing w:val="34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5"/>
        </w:rPr>
        <w:t xml:space="preserve"> </w:t>
      </w:r>
      <w:r>
        <w:rPr>
          <w:rFonts w:ascii="Arial"/>
          <w:color w:val="1C1C1C"/>
        </w:rPr>
        <w:t>organizational</w:t>
      </w:r>
      <w:r>
        <w:rPr>
          <w:rFonts w:ascii="Arial"/>
          <w:color w:val="1C1C1C"/>
          <w:spacing w:val="3"/>
        </w:rPr>
        <w:t xml:space="preserve"> </w:t>
      </w:r>
      <w:r>
        <w:rPr>
          <w:rFonts w:ascii="Arial"/>
          <w:color w:val="1C1C1C"/>
        </w:rPr>
        <w:t>chart</w:t>
      </w:r>
      <w:r>
        <w:rPr>
          <w:rFonts w:ascii="Arial"/>
          <w:color w:val="1C1C1C"/>
          <w:spacing w:val="-9"/>
        </w:rPr>
        <w:t xml:space="preserve"> </w:t>
      </w:r>
      <w:r>
        <w:rPr>
          <w:rFonts w:ascii="Arial"/>
          <w:color w:val="1C1C1C"/>
        </w:rPr>
        <w:t>will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be</w:t>
      </w:r>
      <w:r>
        <w:rPr>
          <w:rFonts w:ascii="Arial"/>
          <w:color w:val="1C1C1C"/>
          <w:spacing w:val="-17"/>
        </w:rPr>
        <w:t xml:space="preserve"> </w:t>
      </w:r>
      <w:r>
        <w:rPr>
          <w:rFonts w:ascii="Arial"/>
          <w:color w:val="1C1C1C"/>
        </w:rPr>
        <w:t>changed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to</w:t>
      </w:r>
      <w:r>
        <w:rPr>
          <w:rFonts w:ascii="Arial"/>
          <w:color w:val="1C1C1C"/>
          <w:spacing w:val="-5"/>
        </w:rPr>
        <w:t xml:space="preserve"> </w:t>
      </w:r>
      <w:r>
        <w:rPr>
          <w:rFonts w:ascii="Arial"/>
          <w:color w:val="1C1C1C"/>
        </w:rPr>
        <w:t>reflect</w:t>
      </w:r>
      <w:r>
        <w:rPr>
          <w:rFonts w:ascii="Arial"/>
          <w:color w:val="1C1C1C"/>
          <w:spacing w:val="-15"/>
        </w:rPr>
        <w:t xml:space="preserve"> </w:t>
      </w:r>
      <w:r>
        <w:rPr>
          <w:rFonts w:ascii="Arial"/>
          <w:color w:val="1C1C1C"/>
        </w:rPr>
        <w:t>the</w:t>
      </w:r>
      <w:r>
        <w:rPr>
          <w:rFonts w:ascii="Arial"/>
          <w:color w:val="1C1C1C"/>
          <w:spacing w:val="-6"/>
        </w:rPr>
        <w:t xml:space="preserve"> </w:t>
      </w:r>
      <w:r>
        <w:rPr>
          <w:rFonts w:ascii="Arial"/>
          <w:color w:val="1C1C1C"/>
        </w:rPr>
        <w:t>reassignment.</w:t>
      </w:r>
    </w:p>
    <w:p w14:paraId="347C505D" w14:textId="77777777" w:rsidR="00AE6960" w:rsidRDefault="00AE6960">
      <w:pPr>
        <w:spacing w:before="1"/>
        <w:rPr>
          <w:rFonts w:ascii="Arial" w:eastAsia="Arial" w:hAnsi="Arial" w:cs="Arial"/>
          <w:sz w:val="13"/>
          <w:szCs w:val="13"/>
        </w:rPr>
      </w:pPr>
    </w:p>
    <w:p w14:paraId="2023E038" w14:textId="77777777" w:rsidR="00AE6960" w:rsidRDefault="004A5416">
      <w:pPr>
        <w:spacing w:line="200" w:lineRule="atLeast"/>
        <w:ind w:left="10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17C2671">
          <v:group id="_x0000_s1026" style="width:228.5pt;height:80.5pt;mso-position-horizontal-relative:char;mso-position-vertical-relative:line" coordsize="4570,1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570;height:145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570;height:1610" filled="f" stroked="f">
              <v:textbox inset="0,0,0,0">
                <w:txbxContent>
                  <w:p w14:paraId="17293731" w14:textId="77777777" w:rsidR="00AE6960" w:rsidRDefault="00AE6960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23371E8E" w14:textId="77777777" w:rsidR="00AE6960" w:rsidRDefault="00AE6960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149BF991" w14:textId="77777777" w:rsidR="00AE6960" w:rsidRDefault="00AE6960">
                    <w:pPr>
                      <w:rPr>
                        <w:rFonts w:ascii="Arial" w:eastAsia="Arial" w:hAnsi="Arial" w:cs="Arial"/>
                      </w:rPr>
                    </w:pPr>
                  </w:p>
                  <w:p w14:paraId="3EC1EA32" w14:textId="77777777" w:rsidR="00AE6960" w:rsidRDefault="00AE6960">
                    <w:pPr>
                      <w:spacing w:before="4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</w:p>
                  <w:p w14:paraId="304254AF" w14:textId="77777777" w:rsidR="00AE6960" w:rsidRDefault="0049409D">
                    <w:pPr>
                      <w:ind w:left="1553" w:right="1235" w:hanging="96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/>
                        <w:color w:val="1C1C1C"/>
                      </w:rPr>
                      <w:t>tephen</w:t>
                    </w:r>
                    <w:proofErr w:type="spellEnd"/>
                    <w:r>
                      <w:rPr>
                        <w:rFonts w:ascii="Arial"/>
                        <w:color w:val="1C1C1C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</w:rPr>
                      <w:t>F.</w:t>
                    </w:r>
                    <w:r>
                      <w:rPr>
                        <w:rFonts w:ascii="Arial"/>
                        <w:color w:val="1C1C1C"/>
                        <w:spacing w:val="-22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</w:rPr>
                      <w:t>Scheckel</w:t>
                    </w:r>
                    <w:r>
                      <w:rPr>
                        <w:rFonts w:ascii="Arial"/>
                        <w:color w:val="1C1C1C"/>
                        <w:w w:val="96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</w:rPr>
                      <w:t>Chief</w:t>
                    </w:r>
                    <w:r>
                      <w:rPr>
                        <w:rFonts w:ascii="Arial"/>
                        <w:color w:val="1C1C1C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</w:rPr>
                      <w:t>of</w:t>
                    </w:r>
                    <w:r>
                      <w:rPr>
                        <w:rFonts w:ascii="Arial"/>
                        <w:color w:val="1C1C1C"/>
                        <w:spacing w:val="3"/>
                      </w:rPr>
                      <w:t xml:space="preserve"> </w:t>
                    </w:r>
                    <w:r>
                      <w:rPr>
                        <w:rFonts w:ascii="Arial"/>
                        <w:color w:val="1C1C1C"/>
                      </w:rPr>
                      <w:t>Police</w:t>
                    </w:r>
                  </w:p>
                </w:txbxContent>
              </v:textbox>
            </v:shape>
            <w10:anchorlock/>
          </v:group>
        </w:pict>
      </w:r>
    </w:p>
    <w:p w14:paraId="1B5D956B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7039F1E0" w14:textId="77777777" w:rsidR="00AE6960" w:rsidRDefault="00AE6960">
      <w:pPr>
        <w:rPr>
          <w:rFonts w:ascii="Arial" w:eastAsia="Arial" w:hAnsi="Arial" w:cs="Arial"/>
          <w:sz w:val="20"/>
          <w:szCs w:val="20"/>
        </w:rPr>
      </w:pPr>
    </w:p>
    <w:p w14:paraId="7A010D91" w14:textId="77777777" w:rsidR="00AE6960" w:rsidRDefault="00AE6960">
      <w:pPr>
        <w:spacing w:before="1"/>
        <w:rPr>
          <w:rFonts w:ascii="Arial" w:eastAsia="Arial" w:hAnsi="Arial" w:cs="Arial"/>
          <w:sz w:val="20"/>
          <w:szCs w:val="20"/>
        </w:rPr>
      </w:pPr>
    </w:p>
    <w:p w14:paraId="157262CC" w14:textId="77777777" w:rsidR="00AE6960" w:rsidRDefault="0049409D">
      <w:pPr>
        <w:tabs>
          <w:tab w:val="left" w:pos="2148"/>
        </w:tabs>
        <w:spacing w:before="72"/>
        <w:ind w:left="1430"/>
        <w:rPr>
          <w:rFonts w:ascii="Arial" w:eastAsia="Arial" w:hAnsi="Arial" w:cs="Arial"/>
        </w:rPr>
      </w:pPr>
      <w:r>
        <w:rPr>
          <w:rFonts w:ascii="Arial"/>
          <w:color w:val="1C1C1C"/>
          <w:w w:val="95"/>
        </w:rPr>
        <w:t>c</w:t>
      </w:r>
      <w:r>
        <w:rPr>
          <w:rFonts w:ascii="Arial"/>
          <w:color w:val="1C1C1C"/>
          <w:spacing w:val="11"/>
          <w:w w:val="95"/>
        </w:rPr>
        <w:t>c</w:t>
      </w:r>
      <w:r>
        <w:rPr>
          <w:rFonts w:ascii="Arial"/>
          <w:color w:val="383838"/>
          <w:w w:val="95"/>
        </w:rPr>
        <w:t>:</w:t>
      </w:r>
      <w:r>
        <w:rPr>
          <w:rFonts w:ascii="Arial"/>
          <w:color w:val="383838"/>
          <w:w w:val="95"/>
        </w:rPr>
        <w:tab/>
      </w:r>
      <w:r>
        <w:rPr>
          <w:rFonts w:ascii="Arial"/>
          <w:color w:val="1C1C1C"/>
        </w:rPr>
        <w:t>Dustin</w:t>
      </w:r>
      <w:r>
        <w:rPr>
          <w:rFonts w:ascii="Arial"/>
          <w:color w:val="1C1C1C"/>
          <w:spacing w:val="-21"/>
        </w:rPr>
        <w:t xml:space="preserve"> </w:t>
      </w:r>
      <w:r>
        <w:rPr>
          <w:rFonts w:ascii="Arial"/>
          <w:color w:val="1C1C1C"/>
        </w:rPr>
        <w:t>Anderson</w:t>
      </w:r>
    </w:p>
    <w:p w14:paraId="6044EDF8" w14:textId="77777777" w:rsidR="00AE6960" w:rsidRDefault="0049409D">
      <w:pPr>
        <w:spacing w:before="4"/>
        <w:ind w:left="2143" w:right="6552"/>
        <w:rPr>
          <w:rFonts w:ascii="Arial" w:eastAsia="Arial" w:hAnsi="Arial" w:cs="Arial"/>
        </w:rPr>
      </w:pPr>
      <w:r>
        <w:rPr>
          <w:rFonts w:ascii="Arial"/>
          <w:color w:val="1C1C1C"/>
        </w:rPr>
        <w:t>Board</w:t>
      </w:r>
      <w:r>
        <w:rPr>
          <w:rFonts w:ascii="Arial"/>
          <w:color w:val="1C1C1C"/>
          <w:spacing w:val="-8"/>
        </w:rPr>
        <w:t xml:space="preserve"> </w:t>
      </w:r>
      <w:r>
        <w:rPr>
          <w:rFonts w:ascii="Arial"/>
          <w:color w:val="1C1C1C"/>
        </w:rPr>
        <w:t>of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Safety</w:t>
      </w:r>
      <w:r>
        <w:rPr>
          <w:rFonts w:ascii="Arial"/>
          <w:color w:val="1C1C1C"/>
          <w:w w:val="98"/>
        </w:rPr>
        <w:t xml:space="preserve"> </w:t>
      </w:r>
      <w:r>
        <w:rPr>
          <w:rFonts w:ascii="Arial"/>
          <w:color w:val="1C1C1C"/>
        </w:rPr>
        <w:t>Bulletin</w:t>
      </w:r>
      <w:r>
        <w:rPr>
          <w:rFonts w:ascii="Arial"/>
          <w:color w:val="1C1C1C"/>
          <w:spacing w:val="5"/>
        </w:rPr>
        <w:t xml:space="preserve"> </w:t>
      </w:r>
      <w:r>
        <w:rPr>
          <w:rFonts w:ascii="Arial"/>
          <w:color w:val="1C1C1C"/>
        </w:rPr>
        <w:t>Board</w:t>
      </w:r>
    </w:p>
    <w:p w14:paraId="4F6A3655" w14:textId="77777777" w:rsidR="00AE6960" w:rsidRDefault="00AE6960">
      <w:pPr>
        <w:rPr>
          <w:rFonts w:ascii="Arial" w:eastAsia="Arial" w:hAnsi="Arial" w:cs="Arial"/>
        </w:rPr>
      </w:pPr>
    </w:p>
    <w:p w14:paraId="38B342A8" w14:textId="77777777" w:rsidR="00AE6960" w:rsidRDefault="00AE6960">
      <w:pPr>
        <w:rPr>
          <w:rFonts w:ascii="Arial" w:eastAsia="Arial" w:hAnsi="Arial" w:cs="Arial"/>
        </w:rPr>
      </w:pPr>
    </w:p>
    <w:p w14:paraId="5010F076" w14:textId="77777777" w:rsidR="00AE6960" w:rsidRDefault="00AE6960">
      <w:pPr>
        <w:rPr>
          <w:rFonts w:ascii="Arial" w:eastAsia="Arial" w:hAnsi="Arial" w:cs="Arial"/>
        </w:rPr>
      </w:pPr>
    </w:p>
    <w:p w14:paraId="34E5B902" w14:textId="77777777" w:rsidR="00AE6960" w:rsidRDefault="00AE6960">
      <w:pPr>
        <w:rPr>
          <w:rFonts w:ascii="Arial" w:eastAsia="Arial" w:hAnsi="Arial" w:cs="Arial"/>
        </w:rPr>
      </w:pPr>
    </w:p>
    <w:p w14:paraId="6BF748E8" w14:textId="77777777" w:rsidR="00AE6960" w:rsidRDefault="00AE6960">
      <w:pPr>
        <w:rPr>
          <w:rFonts w:ascii="Arial" w:eastAsia="Arial" w:hAnsi="Arial" w:cs="Arial"/>
        </w:rPr>
      </w:pPr>
    </w:p>
    <w:p w14:paraId="08B4DB8E" w14:textId="77777777" w:rsidR="00AE6960" w:rsidRDefault="00AE6960">
      <w:pPr>
        <w:rPr>
          <w:rFonts w:ascii="Arial" w:eastAsia="Arial" w:hAnsi="Arial" w:cs="Arial"/>
        </w:rPr>
      </w:pPr>
    </w:p>
    <w:p w14:paraId="1D578006" w14:textId="77777777" w:rsidR="00AE6960" w:rsidRDefault="00AE6960">
      <w:pPr>
        <w:rPr>
          <w:rFonts w:ascii="Arial" w:eastAsia="Arial" w:hAnsi="Arial" w:cs="Arial"/>
        </w:rPr>
      </w:pPr>
    </w:p>
    <w:p w14:paraId="40D72AD0" w14:textId="77777777" w:rsidR="00AE6960" w:rsidRDefault="00AE6960">
      <w:pPr>
        <w:rPr>
          <w:rFonts w:ascii="Arial" w:eastAsia="Arial" w:hAnsi="Arial" w:cs="Arial"/>
        </w:rPr>
      </w:pPr>
    </w:p>
    <w:p w14:paraId="19925617" w14:textId="77777777" w:rsidR="00AE6960" w:rsidRDefault="00AE6960">
      <w:pPr>
        <w:rPr>
          <w:rFonts w:ascii="Arial" w:eastAsia="Arial" w:hAnsi="Arial" w:cs="Arial"/>
        </w:rPr>
      </w:pPr>
    </w:p>
    <w:p w14:paraId="1DFD72BF" w14:textId="77777777" w:rsidR="00AE6960" w:rsidRDefault="00AE6960">
      <w:pPr>
        <w:rPr>
          <w:rFonts w:ascii="Arial" w:eastAsia="Arial" w:hAnsi="Arial" w:cs="Arial"/>
        </w:rPr>
      </w:pPr>
    </w:p>
    <w:p w14:paraId="1F27BA51" w14:textId="77777777" w:rsidR="00AE6960" w:rsidRDefault="00AE6960">
      <w:pPr>
        <w:rPr>
          <w:rFonts w:ascii="Arial" w:eastAsia="Arial" w:hAnsi="Arial" w:cs="Arial"/>
        </w:rPr>
      </w:pPr>
    </w:p>
    <w:p w14:paraId="5223805A" w14:textId="77777777" w:rsidR="00AE6960" w:rsidRDefault="00AE6960">
      <w:pPr>
        <w:rPr>
          <w:rFonts w:ascii="Arial" w:eastAsia="Arial" w:hAnsi="Arial" w:cs="Arial"/>
        </w:rPr>
      </w:pPr>
    </w:p>
    <w:p w14:paraId="36FFEF1D" w14:textId="77777777" w:rsidR="00AE6960" w:rsidRDefault="00AE6960">
      <w:pPr>
        <w:spacing w:before="11"/>
        <w:rPr>
          <w:rFonts w:ascii="Arial" w:eastAsia="Arial" w:hAnsi="Arial" w:cs="Arial"/>
        </w:rPr>
      </w:pPr>
    </w:p>
    <w:p w14:paraId="1384ED07" w14:textId="77777777" w:rsidR="00AE6960" w:rsidRDefault="0049409D">
      <w:pPr>
        <w:ind w:left="2180" w:right="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1005</w:t>
      </w:r>
      <w:r>
        <w:rPr>
          <w:rFonts w:ascii="Times New Roman" w:eastAsia="Times New Roman" w:hAnsi="Times New Roman" w:cs="Times New Roman"/>
          <w:color w:val="1C1C1C"/>
          <w:spacing w:val="-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1C1C1C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color w:val="1C1C1C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2"/>
          <w:w w:val="105"/>
          <w:sz w:val="18"/>
          <w:szCs w:val="18"/>
        </w:rPr>
        <w:t>Munster</w:t>
      </w:r>
      <w:r>
        <w:rPr>
          <w:rFonts w:ascii="Times New Roman" w:eastAsia="Times New Roman" w:hAnsi="Times New Roman" w:cs="Times New Roman"/>
          <w:color w:val="383838"/>
          <w:spacing w:val="1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83838"/>
          <w:spacing w:val="-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46321</w:t>
      </w:r>
      <w:r>
        <w:rPr>
          <w:rFonts w:ascii="Times New Roman" w:eastAsia="Times New Roman" w:hAnsi="Times New Roman" w:cs="Times New Roman"/>
          <w:color w:val="1C1C1C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3"/>
          <w:w w:val="105"/>
          <w:sz w:val="18"/>
          <w:szCs w:val="18"/>
        </w:rPr>
        <w:t>(21</w:t>
      </w:r>
      <w:r>
        <w:rPr>
          <w:rFonts w:ascii="Times New Roman" w:eastAsia="Times New Roman" w:hAnsi="Times New Roman" w:cs="Times New Roman"/>
          <w:color w:val="1C1C1C"/>
          <w:spacing w:val="-4"/>
          <w:w w:val="105"/>
          <w:sz w:val="18"/>
          <w:szCs w:val="18"/>
        </w:rPr>
        <w:t>9)</w:t>
      </w:r>
      <w:r>
        <w:rPr>
          <w:rFonts w:ascii="Times New Roman" w:eastAsia="Times New Roman" w:hAnsi="Times New Roman" w:cs="Times New Roman"/>
          <w:color w:val="1C1C1C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836-8810</w:t>
      </w:r>
      <w:r>
        <w:rPr>
          <w:rFonts w:ascii="Times New Roman" w:eastAsia="Times New Roman" w:hAnsi="Times New Roman" w:cs="Times New Roman"/>
          <w:color w:val="1C1C1C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color w:val="1C1C1C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1C1C1C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836-6540</w:t>
      </w:r>
      <w:r>
        <w:rPr>
          <w:rFonts w:ascii="Times New Roman" w:eastAsia="Times New Roman" w:hAnsi="Times New Roman" w:cs="Times New Roman"/>
          <w:color w:val="1C1C1C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1C1C1C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C1C1C"/>
          <w:w w:val="105"/>
          <w:sz w:val="18"/>
          <w:szCs w:val="18"/>
        </w:rPr>
        <w:t>I</w:t>
      </w:r>
      <w:r>
        <w:rPr>
          <w:rFonts w:ascii="Arial" w:eastAsia="Arial" w:hAnsi="Arial" w:cs="Arial"/>
          <w:i/>
          <w:color w:val="1C1C1C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1C1C1C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color w:val="1C1C1C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911</w:t>
      </w:r>
    </w:p>
    <w:p w14:paraId="417936C9" w14:textId="4E96454D" w:rsidR="00AE6960" w:rsidRPr="004A5416" w:rsidRDefault="0049409D" w:rsidP="004A5416">
      <w:pPr>
        <w:spacing w:before="7" w:line="248" w:lineRule="auto"/>
        <w:ind w:left="3332" w:right="18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1C1C1C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1C1C1C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836-6600</w:t>
      </w: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1C1C1C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1C1C1C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836-6960</w:t>
      </w:r>
      <w:r>
        <w:rPr>
          <w:rFonts w:ascii="Times New Roman" w:eastAsia="Times New Roman" w:hAnsi="Times New Roman" w:cs="Times New Roman"/>
          <w:color w:val="1C1C1C"/>
          <w:w w:val="97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C1C1C"/>
            <w:sz w:val="18"/>
            <w:szCs w:val="18"/>
          </w:rPr>
          <w:t>www.munster.org</w:t>
        </w:r>
      </w:hyperlink>
    </w:p>
    <w:sectPr w:rsidR="00AE6960" w:rsidRPr="004A5416">
      <w:pgSz w:w="12240" w:h="15840"/>
      <w:pgMar w:top="560" w:right="13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0B"/>
    <w:multiLevelType w:val="hybridMultilevel"/>
    <w:tmpl w:val="D5B410D4"/>
    <w:lvl w:ilvl="0" w:tplc="E818797C">
      <w:start w:val="1"/>
      <w:numFmt w:val="upperLetter"/>
      <w:lvlText w:val="%1."/>
      <w:lvlJc w:val="left"/>
      <w:pPr>
        <w:ind w:left="436" w:hanging="326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2D989DBC">
      <w:start w:val="1"/>
      <w:numFmt w:val="bullet"/>
      <w:lvlText w:val="•"/>
      <w:lvlJc w:val="left"/>
      <w:pPr>
        <w:ind w:left="1347" w:hanging="326"/>
      </w:pPr>
      <w:rPr>
        <w:rFonts w:hint="default"/>
      </w:rPr>
    </w:lvl>
    <w:lvl w:ilvl="2" w:tplc="BB043B1C">
      <w:start w:val="1"/>
      <w:numFmt w:val="bullet"/>
      <w:lvlText w:val="•"/>
      <w:lvlJc w:val="left"/>
      <w:pPr>
        <w:ind w:left="2257" w:hanging="326"/>
      </w:pPr>
      <w:rPr>
        <w:rFonts w:hint="default"/>
      </w:rPr>
    </w:lvl>
    <w:lvl w:ilvl="3" w:tplc="F93AB6BE">
      <w:start w:val="1"/>
      <w:numFmt w:val="bullet"/>
      <w:lvlText w:val="•"/>
      <w:lvlJc w:val="left"/>
      <w:pPr>
        <w:ind w:left="3167" w:hanging="326"/>
      </w:pPr>
      <w:rPr>
        <w:rFonts w:hint="default"/>
      </w:rPr>
    </w:lvl>
    <w:lvl w:ilvl="4" w:tplc="388224E0">
      <w:start w:val="1"/>
      <w:numFmt w:val="bullet"/>
      <w:lvlText w:val="•"/>
      <w:lvlJc w:val="left"/>
      <w:pPr>
        <w:ind w:left="4078" w:hanging="326"/>
      </w:pPr>
      <w:rPr>
        <w:rFonts w:hint="default"/>
      </w:rPr>
    </w:lvl>
    <w:lvl w:ilvl="5" w:tplc="10389F84">
      <w:start w:val="1"/>
      <w:numFmt w:val="bullet"/>
      <w:lvlText w:val="•"/>
      <w:lvlJc w:val="left"/>
      <w:pPr>
        <w:ind w:left="4988" w:hanging="326"/>
      </w:pPr>
      <w:rPr>
        <w:rFonts w:hint="default"/>
      </w:rPr>
    </w:lvl>
    <w:lvl w:ilvl="6" w:tplc="322E5884">
      <w:start w:val="1"/>
      <w:numFmt w:val="bullet"/>
      <w:lvlText w:val="•"/>
      <w:lvlJc w:val="left"/>
      <w:pPr>
        <w:ind w:left="5898" w:hanging="326"/>
      </w:pPr>
      <w:rPr>
        <w:rFonts w:hint="default"/>
      </w:rPr>
    </w:lvl>
    <w:lvl w:ilvl="7" w:tplc="3028EF16">
      <w:start w:val="1"/>
      <w:numFmt w:val="bullet"/>
      <w:lvlText w:val="•"/>
      <w:lvlJc w:val="left"/>
      <w:pPr>
        <w:ind w:left="6809" w:hanging="326"/>
      </w:pPr>
      <w:rPr>
        <w:rFonts w:hint="default"/>
      </w:rPr>
    </w:lvl>
    <w:lvl w:ilvl="8" w:tplc="C526FDC0">
      <w:start w:val="1"/>
      <w:numFmt w:val="bullet"/>
      <w:lvlText w:val="•"/>
      <w:lvlJc w:val="left"/>
      <w:pPr>
        <w:ind w:left="7719" w:hanging="326"/>
      </w:pPr>
      <w:rPr>
        <w:rFonts w:hint="default"/>
      </w:rPr>
    </w:lvl>
  </w:abstractNum>
  <w:abstractNum w:abstractNumId="1" w15:restartNumberingAfterBreak="0">
    <w:nsid w:val="1F745D71"/>
    <w:multiLevelType w:val="hybridMultilevel"/>
    <w:tmpl w:val="0FA4621E"/>
    <w:lvl w:ilvl="0" w:tplc="91308044">
      <w:start w:val="4"/>
      <w:numFmt w:val="upperRoman"/>
      <w:lvlText w:val="%1."/>
      <w:lvlJc w:val="left"/>
      <w:pPr>
        <w:ind w:left="1858" w:hanging="728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54AC9EA6">
      <w:start w:val="1"/>
      <w:numFmt w:val="upperLetter"/>
      <w:lvlText w:val="%2."/>
      <w:lvlJc w:val="left"/>
      <w:pPr>
        <w:ind w:left="2561" w:hanging="719"/>
        <w:jc w:val="left"/>
      </w:pPr>
      <w:rPr>
        <w:rFonts w:ascii="Arial" w:eastAsia="Arial" w:hAnsi="Arial" w:hint="default"/>
        <w:color w:val="131313"/>
        <w:w w:val="95"/>
        <w:sz w:val="21"/>
        <w:szCs w:val="21"/>
      </w:rPr>
    </w:lvl>
    <w:lvl w:ilvl="2" w:tplc="C0A298DC">
      <w:start w:val="1"/>
      <w:numFmt w:val="bullet"/>
      <w:lvlText w:val="•"/>
      <w:lvlJc w:val="left"/>
      <w:pPr>
        <w:ind w:left="3446" w:hanging="719"/>
      </w:pPr>
      <w:rPr>
        <w:rFonts w:hint="default"/>
      </w:rPr>
    </w:lvl>
    <w:lvl w:ilvl="3" w:tplc="A3A4566E">
      <w:start w:val="1"/>
      <w:numFmt w:val="bullet"/>
      <w:lvlText w:val="•"/>
      <w:lvlJc w:val="left"/>
      <w:pPr>
        <w:ind w:left="4330" w:hanging="719"/>
      </w:pPr>
      <w:rPr>
        <w:rFonts w:hint="default"/>
      </w:rPr>
    </w:lvl>
    <w:lvl w:ilvl="4" w:tplc="33DCF364">
      <w:start w:val="1"/>
      <w:numFmt w:val="bullet"/>
      <w:lvlText w:val="•"/>
      <w:lvlJc w:val="left"/>
      <w:pPr>
        <w:ind w:left="5214" w:hanging="719"/>
      </w:pPr>
      <w:rPr>
        <w:rFonts w:hint="default"/>
      </w:rPr>
    </w:lvl>
    <w:lvl w:ilvl="5" w:tplc="0AFE1F70">
      <w:start w:val="1"/>
      <w:numFmt w:val="bullet"/>
      <w:lvlText w:val="•"/>
      <w:lvlJc w:val="left"/>
      <w:pPr>
        <w:ind w:left="6098" w:hanging="719"/>
      </w:pPr>
      <w:rPr>
        <w:rFonts w:hint="default"/>
      </w:rPr>
    </w:lvl>
    <w:lvl w:ilvl="6" w:tplc="555AD598">
      <w:start w:val="1"/>
      <w:numFmt w:val="bullet"/>
      <w:lvlText w:val="•"/>
      <w:lvlJc w:val="left"/>
      <w:pPr>
        <w:ind w:left="6983" w:hanging="719"/>
      </w:pPr>
      <w:rPr>
        <w:rFonts w:hint="default"/>
      </w:rPr>
    </w:lvl>
    <w:lvl w:ilvl="7" w:tplc="C71040FA">
      <w:start w:val="1"/>
      <w:numFmt w:val="bullet"/>
      <w:lvlText w:val="•"/>
      <w:lvlJc w:val="left"/>
      <w:pPr>
        <w:ind w:left="7867" w:hanging="719"/>
      </w:pPr>
      <w:rPr>
        <w:rFonts w:hint="default"/>
      </w:rPr>
    </w:lvl>
    <w:lvl w:ilvl="8" w:tplc="3CE8EFC4">
      <w:start w:val="1"/>
      <w:numFmt w:val="bullet"/>
      <w:lvlText w:val="•"/>
      <w:lvlJc w:val="left"/>
      <w:pPr>
        <w:ind w:left="8751" w:hanging="719"/>
      </w:pPr>
      <w:rPr>
        <w:rFonts w:hint="default"/>
      </w:rPr>
    </w:lvl>
  </w:abstractNum>
  <w:abstractNum w:abstractNumId="2" w15:restartNumberingAfterBreak="0">
    <w:nsid w:val="3D385D57"/>
    <w:multiLevelType w:val="hybridMultilevel"/>
    <w:tmpl w:val="1D746CC2"/>
    <w:lvl w:ilvl="0" w:tplc="E570B336">
      <w:start w:val="5"/>
      <w:numFmt w:val="upperLetter"/>
      <w:lvlText w:val="%1."/>
      <w:lvlJc w:val="left"/>
      <w:pPr>
        <w:ind w:left="412" w:hanging="292"/>
        <w:jc w:val="left"/>
      </w:pPr>
      <w:rPr>
        <w:rFonts w:ascii="Arial" w:eastAsia="Arial" w:hAnsi="Arial" w:hint="default"/>
        <w:color w:val="0F0F0F"/>
        <w:w w:val="85"/>
        <w:sz w:val="21"/>
        <w:szCs w:val="21"/>
      </w:rPr>
    </w:lvl>
    <w:lvl w:ilvl="1" w:tplc="AC48EB80">
      <w:start w:val="1"/>
      <w:numFmt w:val="bullet"/>
      <w:lvlText w:val="•"/>
      <w:lvlJc w:val="left"/>
      <w:pPr>
        <w:ind w:left="1325" w:hanging="292"/>
      </w:pPr>
      <w:rPr>
        <w:rFonts w:hint="default"/>
      </w:rPr>
    </w:lvl>
    <w:lvl w:ilvl="2" w:tplc="1C321D74">
      <w:start w:val="1"/>
      <w:numFmt w:val="bullet"/>
      <w:lvlText w:val="•"/>
      <w:lvlJc w:val="left"/>
      <w:pPr>
        <w:ind w:left="2238" w:hanging="292"/>
      </w:pPr>
      <w:rPr>
        <w:rFonts w:hint="default"/>
      </w:rPr>
    </w:lvl>
    <w:lvl w:ilvl="3" w:tplc="3092AF3C">
      <w:start w:val="1"/>
      <w:numFmt w:val="bullet"/>
      <w:lvlText w:val="•"/>
      <w:lvlJc w:val="left"/>
      <w:pPr>
        <w:ind w:left="3151" w:hanging="292"/>
      </w:pPr>
      <w:rPr>
        <w:rFonts w:hint="default"/>
      </w:rPr>
    </w:lvl>
    <w:lvl w:ilvl="4" w:tplc="21A89AAE">
      <w:start w:val="1"/>
      <w:numFmt w:val="bullet"/>
      <w:lvlText w:val="•"/>
      <w:lvlJc w:val="left"/>
      <w:pPr>
        <w:ind w:left="4063" w:hanging="292"/>
      </w:pPr>
      <w:rPr>
        <w:rFonts w:hint="default"/>
      </w:rPr>
    </w:lvl>
    <w:lvl w:ilvl="5" w:tplc="8A9283A0">
      <w:start w:val="1"/>
      <w:numFmt w:val="bullet"/>
      <w:lvlText w:val="•"/>
      <w:lvlJc w:val="left"/>
      <w:pPr>
        <w:ind w:left="4976" w:hanging="292"/>
      </w:pPr>
      <w:rPr>
        <w:rFonts w:hint="default"/>
      </w:rPr>
    </w:lvl>
    <w:lvl w:ilvl="6" w:tplc="1AD49A98">
      <w:start w:val="1"/>
      <w:numFmt w:val="bullet"/>
      <w:lvlText w:val="•"/>
      <w:lvlJc w:val="left"/>
      <w:pPr>
        <w:ind w:left="5889" w:hanging="292"/>
      </w:pPr>
      <w:rPr>
        <w:rFonts w:hint="default"/>
      </w:rPr>
    </w:lvl>
    <w:lvl w:ilvl="7" w:tplc="2FAE7AB6">
      <w:start w:val="1"/>
      <w:numFmt w:val="bullet"/>
      <w:lvlText w:val="•"/>
      <w:lvlJc w:val="left"/>
      <w:pPr>
        <w:ind w:left="6801" w:hanging="292"/>
      </w:pPr>
      <w:rPr>
        <w:rFonts w:hint="default"/>
      </w:rPr>
    </w:lvl>
    <w:lvl w:ilvl="8" w:tplc="1F1E4082">
      <w:start w:val="1"/>
      <w:numFmt w:val="bullet"/>
      <w:lvlText w:val="•"/>
      <w:lvlJc w:val="left"/>
      <w:pPr>
        <w:ind w:left="7714" w:hanging="292"/>
      </w:pPr>
      <w:rPr>
        <w:rFonts w:hint="default"/>
      </w:rPr>
    </w:lvl>
  </w:abstractNum>
  <w:abstractNum w:abstractNumId="3" w15:restartNumberingAfterBreak="0">
    <w:nsid w:val="3E395D83"/>
    <w:multiLevelType w:val="hybridMultilevel"/>
    <w:tmpl w:val="7460F63A"/>
    <w:lvl w:ilvl="0" w:tplc="AD925D20">
      <w:start w:val="4"/>
      <w:numFmt w:val="upperRoman"/>
      <w:lvlText w:val="%1."/>
      <w:lvlJc w:val="left"/>
      <w:pPr>
        <w:ind w:left="364" w:hanging="254"/>
        <w:jc w:val="left"/>
      </w:pPr>
      <w:rPr>
        <w:rFonts w:hint="default"/>
        <w:u w:val="single" w:color="000000"/>
      </w:rPr>
    </w:lvl>
    <w:lvl w:ilvl="1" w:tplc="F5BEFDA4">
      <w:start w:val="1"/>
      <w:numFmt w:val="bullet"/>
      <w:lvlText w:val="•"/>
      <w:lvlJc w:val="left"/>
      <w:pPr>
        <w:ind w:left="1282" w:hanging="254"/>
      </w:pPr>
      <w:rPr>
        <w:rFonts w:hint="default"/>
      </w:rPr>
    </w:lvl>
    <w:lvl w:ilvl="2" w:tplc="0BF6616C">
      <w:start w:val="1"/>
      <w:numFmt w:val="bullet"/>
      <w:lvlText w:val="•"/>
      <w:lvlJc w:val="left"/>
      <w:pPr>
        <w:ind w:left="2199" w:hanging="254"/>
      </w:pPr>
      <w:rPr>
        <w:rFonts w:hint="default"/>
      </w:rPr>
    </w:lvl>
    <w:lvl w:ilvl="3" w:tplc="C1FA4F96">
      <w:start w:val="1"/>
      <w:numFmt w:val="bullet"/>
      <w:lvlText w:val="•"/>
      <w:lvlJc w:val="left"/>
      <w:pPr>
        <w:ind w:left="3117" w:hanging="254"/>
      </w:pPr>
      <w:rPr>
        <w:rFonts w:hint="default"/>
      </w:rPr>
    </w:lvl>
    <w:lvl w:ilvl="4" w:tplc="994A2346">
      <w:start w:val="1"/>
      <w:numFmt w:val="bullet"/>
      <w:lvlText w:val="•"/>
      <w:lvlJc w:val="left"/>
      <w:pPr>
        <w:ind w:left="4034" w:hanging="254"/>
      </w:pPr>
      <w:rPr>
        <w:rFonts w:hint="default"/>
      </w:rPr>
    </w:lvl>
    <w:lvl w:ilvl="5" w:tplc="9124897E">
      <w:start w:val="1"/>
      <w:numFmt w:val="bullet"/>
      <w:lvlText w:val="•"/>
      <w:lvlJc w:val="left"/>
      <w:pPr>
        <w:ind w:left="4952" w:hanging="254"/>
      </w:pPr>
      <w:rPr>
        <w:rFonts w:hint="default"/>
      </w:rPr>
    </w:lvl>
    <w:lvl w:ilvl="6" w:tplc="35148DFA">
      <w:start w:val="1"/>
      <w:numFmt w:val="bullet"/>
      <w:lvlText w:val="•"/>
      <w:lvlJc w:val="left"/>
      <w:pPr>
        <w:ind w:left="5869" w:hanging="254"/>
      </w:pPr>
      <w:rPr>
        <w:rFonts w:hint="default"/>
      </w:rPr>
    </w:lvl>
    <w:lvl w:ilvl="7" w:tplc="437C392E">
      <w:start w:val="1"/>
      <w:numFmt w:val="bullet"/>
      <w:lvlText w:val="•"/>
      <w:lvlJc w:val="left"/>
      <w:pPr>
        <w:ind w:left="6787" w:hanging="254"/>
      </w:pPr>
      <w:rPr>
        <w:rFonts w:hint="default"/>
      </w:rPr>
    </w:lvl>
    <w:lvl w:ilvl="8" w:tplc="18AE13AE">
      <w:start w:val="1"/>
      <w:numFmt w:val="bullet"/>
      <w:lvlText w:val="•"/>
      <w:lvlJc w:val="left"/>
      <w:pPr>
        <w:ind w:left="7705" w:hanging="254"/>
      </w:pPr>
      <w:rPr>
        <w:rFonts w:hint="default"/>
      </w:rPr>
    </w:lvl>
  </w:abstractNum>
  <w:abstractNum w:abstractNumId="4" w15:restartNumberingAfterBreak="0">
    <w:nsid w:val="70400B07"/>
    <w:multiLevelType w:val="hybridMultilevel"/>
    <w:tmpl w:val="843C5994"/>
    <w:lvl w:ilvl="0" w:tplc="0FBABCCE">
      <w:start w:val="1"/>
      <w:numFmt w:val="upperRoman"/>
      <w:lvlText w:val="%1."/>
      <w:lvlJc w:val="left"/>
      <w:pPr>
        <w:ind w:left="1858" w:hanging="722"/>
        <w:jc w:val="left"/>
      </w:pPr>
      <w:rPr>
        <w:rFonts w:ascii="Arial" w:eastAsia="Arial" w:hAnsi="Arial" w:hint="default"/>
        <w:color w:val="111111"/>
        <w:w w:val="112"/>
        <w:sz w:val="21"/>
        <w:szCs w:val="21"/>
      </w:rPr>
    </w:lvl>
    <w:lvl w:ilvl="1" w:tplc="D9B0EDD0">
      <w:start w:val="1"/>
      <w:numFmt w:val="upperLetter"/>
      <w:lvlText w:val="%2."/>
      <w:lvlJc w:val="left"/>
      <w:pPr>
        <w:ind w:left="2575" w:hanging="736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D5C0BD08">
      <w:start w:val="1"/>
      <w:numFmt w:val="bullet"/>
      <w:lvlText w:val="•"/>
      <w:lvlJc w:val="left"/>
      <w:pPr>
        <w:ind w:left="3495" w:hanging="736"/>
      </w:pPr>
      <w:rPr>
        <w:rFonts w:hint="default"/>
      </w:rPr>
    </w:lvl>
    <w:lvl w:ilvl="3" w:tplc="641A98D2">
      <w:start w:val="1"/>
      <w:numFmt w:val="bullet"/>
      <w:lvlText w:val="•"/>
      <w:lvlJc w:val="left"/>
      <w:pPr>
        <w:ind w:left="4416" w:hanging="736"/>
      </w:pPr>
      <w:rPr>
        <w:rFonts w:hint="default"/>
      </w:rPr>
    </w:lvl>
    <w:lvl w:ilvl="4" w:tplc="2D66E80C">
      <w:start w:val="1"/>
      <w:numFmt w:val="bullet"/>
      <w:lvlText w:val="•"/>
      <w:lvlJc w:val="left"/>
      <w:pPr>
        <w:ind w:left="5336" w:hanging="736"/>
      </w:pPr>
      <w:rPr>
        <w:rFonts w:hint="default"/>
      </w:rPr>
    </w:lvl>
    <w:lvl w:ilvl="5" w:tplc="B876FD50">
      <w:start w:val="1"/>
      <w:numFmt w:val="bullet"/>
      <w:lvlText w:val="•"/>
      <w:lvlJc w:val="left"/>
      <w:pPr>
        <w:ind w:left="6257" w:hanging="736"/>
      </w:pPr>
      <w:rPr>
        <w:rFonts w:hint="default"/>
      </w:rPr>
    </w:lvl>
    <w:lvl w:ilvl="6" w:tplc="9ADC906E">
      <w:start w:val="1"/>
      <w:numFmt w:val="bullet"/>
      <w:lvlText w:val="•"/>
      <w:lvlJc w:val="left"/>
      <w:pPr>
        <w:ind w:left="7177" w:hanging="736"/>
      </w:pPr>
      <w:rPr>
        <w:rFonts w:hint="default"/>
      </w:rPr>
    </w:lvl>
    <w:lvl w:ilvl="7" w:tplc="6178D5F2">
      <w:start w:val="1"/>
      <w:numFmt w:val="bullet"/>
      <w:lvlText w:val="•"/>
      <w:lvlJc w:val="left"/>
      <w:pPr>
        <w:ind w:left="8098" w:hanging="736"/>
      </w:pPr>
      <w:rPr>
        <w:rFonts w:hint="default"/>
      </w:rPr>
    </w:lvl>
    <w:lvl w:ilvl="8" w:tplc="52B8B2DA">
      <w:start w:val="1"/>
      <w:numFmt w:val="bullet"/>
      <w:lvlText w:val="•"/>
      <w:lvlJc w:val="left"/>
      <w:pPr>
        <w:ind w:left="9018" w:hanging="7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60"/>
    <w:rsid w:val="0049409D"/>
    <w:rsid w:val="004A5416"/>
    <w:rsid w:val="0089149A"/>
    <w:rsid w:val="00A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."/>
  <w:listSeparator w:val=","/>
  <w14:docId w14:val="3AC0350F"/>
  <w15:docId w15:val="{DAFFFFAD-4B44-406A-987B-EDFB255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3019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247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464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9"/>
    <w:unhideWhenUsed/>
    <w:qFormat/>
    <w:pPr>
      <w:spacing w:before="10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s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3</cp:revision>
  <dcterms:created xsi:type="dcterms:W3CDTF">2021-07-12T20:15:00Z</dcterms:created>
  <dcterms:modified xsi:type="dcterms:W3CDTF">2021-07-12T20:15:00Z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2021-07-12T00:00:00Z</vt:filetime>
  </property>
</Properties>
</file>